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FC1C08" w:rsidP="00C63CF0">
      <w:pPr>
        <w:spacing w:line="480" w:lineRule="auto"/>
        <w:ind w:firstLine="720"/>
        <w:jc w:val="center"/>
        <w:rPr>
          <w:rFonts w:ascii="Times New Roman" w:hAnsi="Times New Roman" w:cs="Times New Roman"/>
          <w:sz w:val="24"/>
          <w:szCs w:val="24"/>
        </w:rPr>
      </w:pPr>
      <w:r w:rsidRPr="00C63CF0">
        <w:rPr>
          <w:rFonts w:ascii="Times New Roman" w:hAnsi="Times New Roman" w:cs="Times New Roman"/>
          <w:sz w:val="24"/>
          <w:szCs w:val="24"/>
        </w:rPr>
        <w:t>Influence on Gambling Policy</w:t>
      </w:r>
    </w:p>
    <w:p w:rsidR="00D90702" w:rsidRPr="00C63CF0" w:rsidRDefault="00FC1C08" w:rsidP="00C63CF0">
      <w:pPr>
        <w:spacing w:line="480" w:lineRule="auto"/>
        <w:ind w:firstLine="720"/>
        <w:jc w:val="center"/>
        <w:rPr>
          <w:rFonts w:ascii="Times New Roman" w:hAnsi="Times New Roman" w:cs="Times New Roman"/>
          <w:sz w:val="24"/>
          <w:szCs w:val="24"/>
        </w:rPr>
      </w:pPr>
      <w:r w:rsidRPr="00C63CF0">
        <w:rPr>
          <w:rFonts w:ascii="Times New Roman" w:hAnsi="Times New Roman" w:cs="Times New Roman"/>
          <w:sz w:val="24"/>
          <w:szCs w:val="24"/>
        </w:rPr>
        <w:t>Student’s Name</w:t>
      </w:r>
    </w:p>
    <w:p w:rsidR="00D90702" w:rsidRPr="00C63CF0" w:rsidRDefault="00FC1C08" w:rsidP="00C63CF0">
      <w:pPr>
        <w:spacing w:line="480" w:lineRule="auto"/>
        <w:ind w:firstLine="720"/>
        <w:jc w:val="center"/>
        <w:rPr>
          <w:rFonts w:ascii="Times New Roman" w:hAnsi="Times New Roman" w:cs="Times New Roman"/>
          <w:sz w:val="24"/>
          <w:szCs w:val="24"/>
        </w:rPr>
      </w:pPr>
      <w:r w:rsidRPr="00C63CF0">
        <w:rPr>
          <w:rFonts w:ascii="Times New Roman" w:hAnsi="Times New Roman" w:cs="Times New Roman"/>
          <w:sz w:val="24"/>
          <w:szCs w:val="24"/>
        </w:rPr>
        <w:t>Institution</w:t>
      </w:r>
    </w:p>
    <w:p w:rsidR="00D90702" w:rsidRPr="00C63CF0" w:rsidRDefault="00FC1C08" w:rsidP="00C63CF0">
      <w:pPr>
        <w:spacing w:line="480" w:lineRule="auto"/>
        <w:ind w:firstLine="720"/>
        <w:jc w:val="center"/>
        <w:rPr>
          <w:rFonts w:ascii="Times New Roman" w:hAnsi="Times New Roman" w:cs="Times New Roman"/>
          <w:sz w:val="24"/>
          <w:szCs w:val="24"/>
        </w:rPr>
      </w:pPr>
      <w:r w:rsidRPr="00C63CF0">
        <w:rPr>
          <w:rFonts w:ascii="Times New Roman" w:hAnsi="Times New Roman" w:cs="Times New Roman"/>
          <w:sz w:val="24"/>
          <w:szCs w:val="24"/>
        </w:rPr>
        <w:t>Course</w:t>
      </w:r>
    </w:p>
    <w:p w:rsidR="00D90702" w:rsidRPr="00C63CF0" w:rsidRDefault="00FC1C08" w:rsidP="00C63CF0">
      <w:pPr>
        <w:spacing w:line="480" w:lineRule="auto"/>
        <w:ind w:firstLine="720"/>
        <w:jc w:val="center"/>
        <w:rPr>
          <w:rFonts w:ascii="Times New Roman" w:hAnsi="Times New Roman" w:cs="Times New Roman"/>
          <w:sz w:val="24"/>
          <w:szCs w:val="24"/>
        </w:rPr>
      </w:pPr>
      <w:r w:rsidRPr="00C63CF0">
        <w:rPr>
          <w:rFonts w:ascii="Times New Roman" w:hAnsi="Times New Roman" w:cs="Times New Roman"/>
          <w:sz w:val="24"/>
          <w:szCs w:val="24"/>
        </w:rPr>
        <w:t>Professor’s Name</w:t>
      </w:r>
    </w:p>
    <w:p w:rsidR="00D90702" w:rsidRPr="00C63CF0" w:rsidRDefault="00FC1C08" w:rsidP="00C63CF0">
      <w:pPr>
        <w:spacing w:line="480" w:lineRule="auto"/>
        <w:ind w:firstLine="720"/>
        <w:jc w:val="center"/>
        <w:rPr>
          <w:rFonts w:ascii="Times New Roman" w:hAnsi="Times New Roman" w:cs="Times New Roman"/>
          <w:sz w:val="24"/>
          <w:szCs w:val="24"/>
        </w:rPr>
      </w:pPr>
      <w:r w:rsidRPr="00C63CF0">
        <w:rPr>
          <w:rFonts w:ascii="Times New Roman" w:hAnsi="Times New Roman" w:cs="Times New Roman"/>
          <w:sz w:val="24"/>
          <w:szCs w:val="24"/>
        </w:rPr>
        <w:t>Date</w:t>
      </w:r>
    </w:p>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D90702" w:rsidP="00C63CF0">
      <w:pPr>
        <w:spacing w:line="480" w:lineRule="auto"/>
        <w:ind w:firstLine="720"/>
        <w:jc w:val="center"/>
        <w:rPr>
          <w:rFonts w:ascii="Times New Roman" w:hAnsi="Times New Roman" w:cs="Times New Roman"/>
          <w:sz w:val="24"/>
          <w:szCs w:val="24"/>
        </w:rPr>
      </w:pPr>
    </w:p>
    <w:p w:rsidR="00D90702" w:rsidRPr="00C63CF0" w:rsidRDefault="00FC1C08" w:rsidP="00C63CF0">
      <w:pPr>
        <w:spacing w:line="480" w:lineRule="auto"/>
        <w:ind w:firstLine="720"/>
        <w:jc w:val="center"/>
        <w:rPr>
          <w:rFonts w:ascii="Times New Roman" w:hAnsi="Times New Roman" w:cs="Times New Roman"/>
          <w:sz w:val="24"/>
          <w:szCs w:val="24"/>
        </w:rPr>
      </w:pPr>
      <w:r w:rsidRPr="00C63CF0">
        <w:rPr>
          <w:rFonts w:ascii="Times New Roman" w:hAnsi="Times New Roman" w:cs="Times New Roman"/>
          <w:sz w:val="24"/>
          <w:szCs w:val="24"/>
        </w:rPr>
        <w:lastRenderedPageBreak/>
        <w:t>Influence on Gambling Policy</w:t>
      </w:r>
    </w:p>
    <w:p w:rsidR="004E5B5B" w:rsidRPr="00C63CF0" w:rsidRDefault="00FC1C08" w:rsidP="00C63CF0">
      <w:pPr>
        <w:spacing w:line="480" w:lineRule="auto"/>
        <w:ind w:firstLine="720"/>
        <w:jc w:val="center"/>
        <w:rPr>
          <w:rFonts w:ascii="Times New Roman" w:hAnsi="Times New Roman" w:cs="Times New Roman"/>
          <w:b/>
          <w:bCs/>
          <w:sz w:val="24"/>
          <w:szCs w:val="24"/>
        </w:rPr>
      </w:pPr>
      <w:r w:rsidRPr="00C63CF0">
        <w:rPr>
          <w:rFonts w:ascii="Times New Roman" w:hAnsi="Times New Roman" w:cs="Times New Roman"/>
          <w:b/>
          <w:bCs/>
          <w:sz w:val="24"/>
          <w:szCs w:val="24"/>
        </w:rPr>
        <w:t>Choice of Person and Communication Channel</w:t>
      </w:r>
    </w:p>
    <w:p w:rsidR="0024488A" w:rsidRPr="00C63CF0" w:rsidRDefault="00FC1C08" w:rsidP="00C63CF0">
      <w:pPr>
        <w:spacing w:line="480" w:lineRule="auto"/>
        <w:ind w:firstLine="720"/>
        <w:rPr>
          <w:rFonts w:ascii="Times New Roman" w:hAnsi="Times New Roman" w:cs="Times New Roman"/>
          <w:sz w:val="24"/>
          <w:szCs w:val="24"/>
        </w:rPr>
      </w:pPr>
      <w:r w:rsidRPr="00C63CF0">
        <w:rPr>
          <w:rFonts w:ascii="Times New Roman" w:hAnsi="Times New Roman" w:cs="Times New Roman"/>
          <w:sz w:val="24"/>
          <w:szCs w:val="24"/>
        </w:rPr>
        <w:t xml:space="preserve">In influencing the federal policy on gambling, I would communicate to Jim Clyburn, the </w:t>
      </w:r>
      <w:r w:rsidR="00141ABC">
        <w:rPr>
          <w:rFonts w:ascii="Times New Roman" w:hAnsi="Times New Roman" w:cs="Times New Roman"/>
          <w:sz w:val="24"/>
          <w:szCs w:val="24"/>
        </w:rPr>
        <w:t>H</w:t>
      </w:r>
      <w:r w:rsidRPr="00C63CF0">
        <w:rPr>
          <w:rFonts w:ascii="Times New Roman" w:hAnsi="Times New Roman" w:cs="Times New Roman"/>
          <w:sz w:val="24"/>
          <w:szCs w:val="24"/>
        </w:rPr>
        <w:t xml:space="preserve">ouse of </w:t>
      </w:r>
      <w:r w:rsidR="00141ABC">
        <w:rPr>
          <w:rFonts w:ascii="Times New Roman" w:hAnsi="Times New Roman" w:cs="Times New Roman"/>
          <w:sz w:val="24"/>
          <w:szCs w:val="24"/>
        </w:rPr>
        <w:t>R</w:t>
      </w:r>
      <w:r w:rsidRPr="00C63CF0">
        <w:rPr>
          <w:rFonts w:ascii="Times New Roman" w:hAnsi="Times New Roman" w:cs="Times New Roman"/>
          <w:sz w:val="24"/>
          <w:szCs w:val="24"/>
        </w:rPr>
        <w:t xml:space="preserve">epresentatives majority whip. </w:t>
      </w:r>
      <w:r w:rsidR="00CF6B78" w:rsidRPr="00C63CF0">
        <w:rPr>
          <w:rFonts w:ascii="Times New Roman" w:hAnsi="Times New Roman" w:cs="Times New Roman"/>
          <w:sz w:val="24"/>
          <w:szCs w:val="24"/>
        </w:rPr>
        <w:t xml:space="preserve">Being in the house leadership, Jim would be the right person to contact for several reasons. First, it would be easier for the majority whip to convince the house to adopt the proposed changes through a bill passing process. </w:t>
      </w:r>
      <w:r w:rsidR="00DA56B3" w:rsidRPr="00C63CF0">
        <w:rPr>
          <w:rFonts w:ascii="Times New Roman" w:hAnsi="Times New Roman" w:cs="Times New Roman"/>
          <w:sz w:val="24"/>
          <w:szCs w:val="24"/>
        </w:rPr>
        <w:t xml:space="preserve">Again, Jim is a member of </w:t>
      </w:r>
      <w:r w:rsidRPr="00C63CF0">
        <w:rPr>
          <w:rFonts w:ascii="Times New Roman" w:hAnsi="Times New Roman" w:cs="Times New Roman"/>
          <w:sz w:val="24"/>
          <w:szCs w:val="24"/>
        </w:rPr>
        <w:t xml:space="preserve">the </w:t>
      </w:r>
      <w:r w:rsidR="00831F3C" w:rsidRPr="00C63CF0">
        <w:rPr>
          <w:rFonts w:ascii="Times New Roman" w:hAnsi="Times New Roman" w:cs="Times New Roman"/>
          <w:sz w:val="24"/>
          <w:szCs w:val="24"/>
        </w:rPr>
        <w:t>Democratic Party</w:t>
      </w:r>
      <w:r w:rsidR="00DA56B3" w:rsidRPr="00C63CF0">
        <w:rPr>
          <w:rFonts w:ascii="Times New Roman" w:hAnsi="Times New Roman" w:cs="Times New Roman"/>
          <w:sz w:val="24"/>
          <w:szCs w:val="24"/>
        </w:rPr>
        <w:t xml:space="preserve">, which is the ruling party. This reality means that it would be easier for him to talk to the </w:t>
      </w:r>
      <w:r w:rsidRPr="00C63CF0">
        <w:rPr>
          <w:rFonts w:ascii="Times New Roman" w:hAnsi="Times New Roman" w:cs="Times New Roman"/>
          <w:sz w:val="24"/>
          <w:szCs w:val="24"/>
        </w:rPr>
        <w:t>parliament</w:t>
      </w:r>
      <w:r w:rsidR="00DA56B3" w:rsidRPr="00C63CF0">
        <w:rPr>
          <w:rFonts w:ascii="Times New Roman" w:hAnsi="Times New Roman" w:cs="Times New Roman"/>
          <w:sz w:val="24"/>
          <w:szCs w:val="24"/>
        </w:rPr>
        <w:t xml:space="preserve"> leadership to </w:t>
      </w:r>
      <w:r w:rsidRPr="00C63CF0">
        <w:rPr>
          <w:rFonts w:ascii="Times New Roman" w:hAnsi="Times New Roman" w:cs="Times New Roman"/>
          <w:sz w:val="24"/>
          <w:szCs w:val="24"/>
        </w:rPr>
        <w:t>prioritize</w:t>
      </w:r>
      <w:r w:rsidR="00DA56B3" w:rsidRPr="00C63CF0">
        <w:rPr>
          <w:rFonts w:ascii="Times New Roman" w:hAnsi="Times New Roman" w:cs="Times New Roman"/>
          <w:sz w:val="24"/>
          <w:szCs w:val="24"/>
        </w:rPr>
        <w:t xml:space="preserve"> the </w:t>
      </w:r>
      <w:r w:rsidRPr="00C63CF0">
        <w:rPr>
          <w:rFonts w:ascii="Times New Roman" w:hAnsi="Times New Roman" w:cs="Times New Roman"/>
          <w:sz w:val="24"/>
          <w:szCs w:val="24"/>
        </w:rPr>
        <w:t xml:space="preserve">changes. Therefore, the changes would take less time to go through the usual amendment steps before being enacted into law. Lastly, I believed that Jim would be interested influence a change that would minimize the effects of gambling by being on the government side since this would serve as one of the achievements of his party leader, the president. </w:t>
      </w:r>
    </w:p>
    <w:p w:rsidR="00D90702" w:rsidRPr="00C63CF0" w:rsidRDefault="00FC1C08" w:rsidP="00C63CF0">
      <w:pPr>
        <w:spacing w:line="480" w:lineRule="auto"/>
        <w:ind w:firstLine="720"/>
        <w:rPr>
          <w:rFonts w:ascii="Times New Roman" w:hAnsi="Times New Roman" w:cs="Times New Roman"/>
          <w:sz w:val="24"/>
          <w:szCs w:val="24"/>
        </w:rPr>
      </w:pPr>
      <w:r w:rsidRPr="00C63CF0">
        <w:rPr>
          <w:rFonts w:ascii="Times New Roman" w:hAnsi="Times New Roman" w:cs="Times New Roman"/>
          <w:sz w:val="24"/>
          <w:szCs w:val="24"/>
        </w:rPr>
        <w:t xml:space="preserve">An office email would be the most appropriate method to reach Rep. Jim Clyburn for several reasons. First, contacting the representative by phone call would likely be difficult considering the nature of his duties. Being the majority whip at the </w:t>
      </w:r>
      <w:r w:rsidR="00831F3C" w:rsidRPr="00C63CF0">
        <w:rPr>
          <w:rFonts w:ascii="Times New Roman" w:hAnsi="Times New Roman" w:cs="Times New Roman"/>
          <w:sz w:val="24"/>
          <w:szCs w:val="24"/>
        </w:rPr>
        <w:t>House of Representatives</w:t>
      </w:r>
      <w:r w:rsidRPr="00C63CF0">
        <w:rPr>
          <w:rFonts w:ascii="Times New Roman" w:hAnsi="Times New Roman" w:cs="Times New Roman"/>
          <w:sz w:val="24"/>
          <w:szCs w:val="24"/>
        </w:rPr>
        <w:t xml:space="preserve">, he may be involved in meetings with different government officials. Therefore, an email presented a proficient way to make sure that the legislator gets the message at his convenient time with fewer disturbances, hence improving chances of having action taken. In addition, the office email would be accessible to the office secretary, implying that she would alert the parliamentarian when I responded if it took him long to notice it. </w:t>
      </w:r>
    </w:p>
    <w:p w:rsidR="00141ABC" w:rsidRDefault="00141ABC" w:rsidP="00C63CF0">
      <w:pPr>
        <w:spacing w:line="480" w:lineRule="auto"/>
        <w:ind w:firstLine="720"/>
        <w:jc w:val="center"/>
        <w:rPr>
          <w:rFonts w:ascii="Times New Roman" w:hAnsi="Times New Roman" w:cs="Times New Roman"/>
          <w:b/>
          <w:bCs/>
          <w:sz w:val="24"/>
          <w:szCs w:val="24"/>
        </w:rPr>
      </w:pPr>
    </w:p>
    <w:p w:rsidR="00141ABC" w:rsidRDefault="00141ABC" w:rsidP="00C63CF0">
      <w:pPr>
        <w:spacing w:line="480" w:lineRule="auto"/>
        <w:ind w:firstLine="720"/>
        <w:jc w:val="center"/>
        <w:rPr>
          <w:rFonts w:ascii="Times New Roman" w:hAnsi="Times New Roman" w:cs="Times New Roman"/>
          <w:b/>
          <w:bCs/>
          <w:sz w:val="24"/>
          <w:szCs w:val="24"/>
        </w:rPr>
      </w:pPr>
    </w:p>
    <w:p w:rsidR="004E5B5B" w:rsidRPr="00C63CF0" w:rsidRDefault="00FC1C08" w:rsidP="00C63CF0">
      <w:pPr>
        <w:spacing w:line="480" w:lineRule="auto"/>
        <w:ind w:firstLine="720"/>
        <w:jc w:val="center"/>
        <w:rPr>
          <w:rFonts w:ascii="Times New Roman" w:hAnsi="Times New Roman" w:cs="Times New Roman"/>
          <w:b/>
          <w:bCs/>
          <w:sz w:val="24"/>
          <w:szCs w:val="24"/>
        </w:rPr>
      </w:pPr>
      <w:r w:rsidRPr="00C63CF0">
        <w:rPr>
          <w:rFonts w:ascii="Times New Roman" w:hAnsi="Times New Roman" w:cs="Times New Roman"/>
          <w:b/>
          <w:bCs/>
          <w:sz w:val="24"/>
          <w:szCs w:val="24"/>
        </w:rPr>
        <w:lastRenderedPageBreak/>
        <w:t>Lessons from the Experience</w:t>
      </w:r>
    </w:p>
    <w:p w:rsidR="000F16DA" w:rsidRPr="00C63CF0" w:rsidRDefault="00FC1C08" w:rsidP="00C63CF0">
      <w:pPr>
        <w:spacing w:line="480" w:lineRule="auto"/>
        <w:ind w:firstLine="720"/>
        <w:rPr>
          <w:rFonts w:ascii="Times New Roman" w:hAnsi="Times New Roman" w:cs="Times New Roman"/>
          <w:sz w:val="24"/>
          <w:szCs w:val="24"/>
        </w:rPr>
      </w:pPr>
      <w:r w:rsidRPr="00C63CF0">
        <w:rPr>
          <w:rFonts w:ascii="Times New Roman" w:hAnsi="Times New Roman" w:cs="Times New Roman"/>
          <w:sz w:val="24"/>
          <w:szCs w:val="24"/>
        </w:rPr>
        <w:t xml:space="preserve">By contacting Jim Clyburn, I learned several things about the process of changing the policy on gambling at the lower house of the </w:t>
      </w:r>
      <w:r w:rsidR="00D56881" w:rsidRPr="00C63CF0">
        <w:rPr>
          <w:rFonts w:ascii="Times New Roman" w:hAnsi="Times New Roman" w:cs="Times New Roman"/>
          <w:sz w:val="24"/>
          <w:szCs w:val="24"/>
        </w:rPr>
        <w:t>United States</w:t>
      </w:r>
      <w:r w:rsidRPr="00C63CF0">
        <w:rPr>
          <w:rFonts w:ascii="Times New Roman" w:hAnsi="Times New Roman" w:cs="Times New Roman"/>
          <w:sz w:val="24"/>
          <w:szCs w:val="24"/>
        </w:rPr>
        <w:t xml:space="preserve"> Congress. First, it requires extensive research on the targeted policy to gain all information concerned with it. Here, it would be crucial to </w:t>
      </w:r>
      <w:r w:rsidR="00D56881" w:rsidRPr="00C63CF0">
        <w:rPr>
          <w:rFonts w:ascii="Times New Roman" w:hAnsi="Times New Roman" w:cs="Times New Roman"/>
          <w:sz w:val="24"/>
          <w:szCs w:val="24"/>
        </w:rPr>
        <w:t>determine</w:t>
      </w:r>
      <w:r w:rsidRPr="00C63CF0">
        <w:rPr>
          <w:rFonts w:ascii="Times New Roman" w:hAnsi="Times New Roman" w:cs="Times New Roman"/>
          <w:sz w:val="24"/>
          <w:szCs w:val="24"/>
        </w:rPr>
        <w:t xml:space="preserve"> the advantages of changing the act and the disadvantages of </w:t>
      </w:r>
      <w:r w:rsidR="00831F3C" w:rsidRPr="00C63CF0">
        <w:rPr>
          <w:rFonts w:ascii="Times New Roman" w:hAnsi="Times New Roman" w:cs="Times New Roman"/>
          <w:sz w:val="24"/>
          <w:szCs w:val="24"/>
        </w:rPr>
        <w:t>retaining it</w:t>
      </w:r>
      <w:r w:rsidR="00D56881" w:rsidRPr="00C63CF0">
        <w:rPr>
          <w:rFonts w:ascii="Times New Roman" w:hAnsi="Times New Roman" w:cs="Times New Roman"/>
          <w:sz w:val="24"/>
          <w:szCs w:val="24"/>
        </w:rPr>
        <w:t>. The legislator would need research evidence to decide on whether the proposed changes would have a significant effect on the gambling issue. In Jim's response to my email, he asked me to clarify the role of the unlawful internet gambling enforcement act (UIGEA). I had to go back time and again to look into the act's details to establish the specific gaps that made the policy less effective in combating online gambling.</w:t>
      </w:r>
    </w:p>
    <w:p w:rsidR="00D56881" w:rsidRPr="00C63CF0" w:rsidRDefault="00FC1C08" w:rsidP="00C63CF0">
      <w:pPr>
        <w:spacing w:line="480" w:lineRule="auto"/>
        <w:ind w:firstLine="720"/>
        <w:rPr>
          <w:rFonts w:ascii="Times New Roman" w:hAnsi="Times New Roman" w:cs="Times New Roman"/>
          <w:sz w:val="24"/>
          <w:szCs w:val="24"/>
        </w:rPr>
      </w:pPr>
      <w:r w:rsidRPr="00C63CF0">
        <w:rPr>
          <w:rFonts w:ascii="Times New Roman" w:hAnsi="Times New Roman" w:cs="Times New Roman"/>
          <w:sz w:val="24"/>
          <w:szCs w:val="24"/>
        </w:rPr>
        <w:t xml:space="preserve">The process of influencing a </w:t>
      </w:r>
      <w:r w:rsidR="00464C24" w:rsidRPr="00C63CF0">
        <w:rPr>
          <w:rFonts w:ascii="Times New Roman" w:hAnsi="Times New Roman" w:cs="Times New Roman"/>
          <w:sz w:val="24"/>
          <w:szCs w:val="24"/>
        </w:rPr>
        <w:t>policy</w:t>
      </w:r>
      <w:r w:rsidRPr="00C63CF0">
        <w:rPr>
          <w:rFonts w:ascii="Times New Roman" w:hAnsi="Times New Roman" w:cs="Times New Roman"/>
          <w:sz w:val="24"/>
          <w:szCs w:val="24"/>
        </w:rPr>
        <w:t xml:space="preserve"> through parliament is not an easy task. This is one of the lessons I learned from my efforts to convince Jim Clyburn on the need for changes in the UIGEA act of 2006 through parliamentary amendment. </w:t>
      </w:r>
      <w:r w:rsidR="00464C24" w:rsidRPr="00C63CF0">
        <w:rPr>
          <w:rFonts w:ascii="Times New Roman" w:hAnsi="Times New Roman" w:cs="Times New Roman"/>
          <w:sz w:val="24"/>
          <w:szCs w:val="24"/>
        </w:rPr>
        <w:t xml:space="preserve">First, I had to wait for a long time to receive feedback from Jim. Again, receiving the reply was just a start of a long journey to convince him to consider pushing for my recommendations at the house floor, which involved a series of researches and inquiries from other government agencies and civil rights societies. After a long conversation with the parliamentarian, he assured me that he would look into the act and see whether my proposed changes would make the policy more effective in promoting responsible gambling. I had to inquire from time to time about Jim's findings, but he would tell me to be patient. At one point, he informed me that he would push for the changes. However, he wrote that the act amendment process would be long considering the process' nature and the bill congestion at the </w:t>
      </w:r>
      <w:r w:rsidR="00831F3C" w:rsidRPr="00C63CF0">
        <w:rPr>
          <w:rFonts w:ascii="Times New Roman" w:hAnsi="Times New Roman" w:cs="Times New Roman"/>
          <w:sz w:val="24"/>
          <w:szCs w:val="24"/>
        </w:rPr>
        <w:t>House of Representatives</w:t>
      </w:r>
      <w:r w:rsidR="00464C24" w:rsidRPr="00C63CF0">
        <w:rPr>
          <w:rFonts w:ascii="Times New Roman" w:hAnsi="Times New Roman" w:cs="Times New Roman"/>
          <w:sz w:val="24"/>
          <w:szCs w:val="24"/>
        </w:rPr>
        <w:t>.</w:t>
      </w:r>
    </w:p>
    <w:p w:rsidR="00CF6B78" w:rsidRPr="00C63CF0" w:rsidRDefault="00FC1C08" w:rsidP="00C63CF0">
      <w:pPr>
        <w:spacing w:line="480" w:lineRule="auto"/>
        <w:ind w:firstLine="720"/>
        <w:rPr>
          <w:rFonts w:ascii="Times New Roman" w:hAnsi="Times New Roman" w:cs="Times New Roman"/>
          <w:sz w:val="24"/>
          <w:szCs w:val="24"/>
        </w:rPr>
      </w:pPr>
      <w:r w:rsidRPr="00C63CF0">
        <w:rPr>
          <w:rFonts w:ascii="Times New Roman" w:hAnsi="Times New Roman" w:cs="Times New Roman"/>
          <w:sz w:val="24"/>
          <w:szCs w:val="24"/>
        </w:rPr>
        <w:lastRenderedPageBreak/>
        <w:t xml:space="preserve">Lastly, from the conversation, I learned that </w:t>
      </w:r>
      <w:r w:rsidR="00DD71C4" w:rsidRPr="00C63CF0">
        <w:rPr>
          <w:rFonts w:ascii="Times New Roman" w:hAnsi="Times New Roman" w:cs="Times New Roman"/>
          <w:sz w:val="24"/>
          <w:szCs w:val="24"/>
        </w:rPr>
        <w:t xml:space="preserve">influencing policies is a </w:t>
      </w:r>
      <w:r w:rsidR="00617FA1">
        <w:rPr>
          <w:rFonts w:ascii="Times New Roman" w:hAnsi="Times New Roman" w:cs="Times New Roman"/>
          <w:sz w:val="24"/>
          <w:szCs w:val="24"/>
        </w:rPr>
        <w:t xml:space="preserve">constitutional </w:t>
      </w:r>
      <w:r w:rsidR="00DD71C4" w:rsidRPr="00C63CF0">
        <w:rPr>
          <w:rFonts w:ascii="Times New Roman" w:hAnsi="Times New Roman" w:cs="Times New Roman"/>
          <w:sz w:val="24"/>
          <w:szCs w:val="24"/>
        </w:rPr>
        <w:t xml:space="preserve">right of any </w:t>
      </w:r>
      <w:r w:rsidR="00831F3C" w:rsidRPr="00C63CF0">
        <w:rPr>
          <w:rFonts w:ascii="Times New Roman" w:hAnsi="Times New Roman" w:cs="Times New Roman"/>
          <w:sz w:val="24"/>
          <w:szCs w:val="24"/>
        </w:rPr>
        <w:t>United States</w:t>
      </w:r>
      <w:r w:rsidR="00DD71C4" w:rsidRPr="00C63CF0">
        <w:rPr>
          <w:rFonts w:ascii="Times New Roman" w:hAnsi="Times New Roman" w:cs="Times New Roman"/>
          <w:sz w:val="24"/>
          <w:szCs w:val="24"/>
        </w:rPr>
        <w:t xml:space="preserve"> citizen. The first time he responded, he sounded happy that I had the confidence to participate in the gambling policy changes. He informed me that it was rare to see citizens pushing for changes at the individual level, more so through the parliament. </w:t>
      </w:r>
      <w:r w:rsidR="00617FA1">
        <w:rPr>
          <w:rFonts w:ascii="Times New Roman" w:hAnsi="Times New Roman" w:cs="Times New Roman"/>
          <w:sz w:val="24"/>
          <w:szCs w:val="24"/>
        </w:rPr>
        <w:t>Jim argued that citizens had a responsibility to help their representatives in impacting the necessary constitutional changes, a right they failed to exercise. The legislator said that although</w:t>
      </w:r>
      <w:r w:rsidR="00DD71C4" w:rsidRPr="00C63CF0">
        <w:rPr>
          <w:rFonts w:ascii="Times New Roman" w:hAnsi="Times New Roman" w:cs="Times New Roman"/>
          <w:sz w:val="24"/>
          <w:szCs w:val="24"/>
        </w:rPr>
        <w:t xml:space="preserve"> it </w:t>
      </w:r>
      <w:r w:rsidR="00617FA1">
        <w:rPr>
          <w:rFonts w:ascii="Times New Roman" w:hAnsi="Times New Roman" w:cs="Times New Roman"/>
          <w:sz w:val="24"/>
          <w:szCs w:val="24"/>
        </w:rPr>
        <w:t>was a</w:t>
      </w:r>
      <w:r w:rsidR="00DD71C4" w:rsidRPr="00C63CF0">
        <w:rPr>
          <w:rFonts w:ascii="Times New Roman" w:hAnsi="Times New Roman" w:cs="Times New Roman"/>
          <w:sz w:val="24"/>
          <w:szCs w:val="24"/>
        </w:rPr>
        <w:t xml:space="preserve"> people</w:t>
      </w:r>
      <w:r w:rsidR="002670DD">
        <w:rPr>
          <w:rFonts w:ascii="Times New Roman" w:hAnsi="Times New Roman" w:cs="Times New Roman"/>
          <w:sz w:val="24"/>
          <w:szCs w:val="24"/>
        </w:rPr>
        <w:t>’s right</w:t>
      </w:r>
      <w:r w:rsidR="00DD71C4" w:rsidRPr="00C63CF0">
        <w:rPr>
          <w:rFonts w:ascii="Times New Roman" w:hAnsi="Times New Roman" w:cs="Times New Roman"/>
          <w:sz w:val="24"/>
          <w:szCs w:val="24"/>
        </w:rPr>
        <w:t>, most Americans would shy away then blame the government for failures they could have avoided by taking part in policy development.</w:t>
      </w:r>
    </w:p>
    <w:p w:rsidR="00DD71C4" w:rsidRPr="00C63CF0" w:rsidRDefault="00FC1C08" w:rsidP="00C63CF0">
      <w:pPr>
        <w:spacing w:line="480" w:lineRule="auto"/>
        <w:ind w:firstLine="720"/>
        <w:jc w:val="center"/>
        <w:rPr>
          <w:rFonts w:ascii="Times New Roman" w:hAnsi="Times New Roman" w:cs="Times New Roman"/>
          <w:b/>
          <w:bCs/>
          <w:sz w:val="24"/>
          <w:szCs w:val="24"/>
        </w:rPr>
      </w:pPr>
      <w:r w:rsidRPr="00C63CF0">
        <w:rPr>
          <w:rFonts w:ascii="Times New Roman" w:hAnsi="Times New Roman" w:cs="Times New Roman"/>
          <w:b/>
          <w:bCs/>
          <w:sz w:val="24"/>
          <w:szCs w:val="24"/>
        </w:rPr>
        <w:t>Experience Summary</w:t>
      </w:r>
    </w:p>
    <w:p w:rsidR="00DD71C4" w:rsidRPr="00C63CF0" w:rsidRDefault="00FC1C08" w:rsidP="00C63CF0">
      <w:pPr>
        <w:spacing w:line="480" w:lineRule="auto"/>
        <w:ind w:firstLine="720"/>
        <w:rPr>
          <w:rFonts w:ascii="Times New Roman" w:hAnsi="Times New Roman" w:cs="Times New Roman"/>
          <w:sz w:val="24"/>
          <w:szCs w:val="24"/>
        </w:rPr>
      </w:pPr>
      <w:r w:rsidRPr="00C63CF0">
        <w:rPr>
          <w:rFonts w:ascii="Times New Roman" w:hAnsi="Times New Roman" w:cs="Times New Roman"/>
          <w:sz w:val="24"/>
          <w:szCs w:val="24"/>
        </w:rPr>
        <w:t xml:space="preserve">Before writing to Jim Clyburn, I researched the UIGEA act extensively to establish the areas that needed changes. </w:t>
      </w:r>
      <w:r w:rsidR="00617FA1">
        <w:rPr>
          <w:rFonts w:ascii="Times New Roman" w:hAnsi="Times New Roman" w:cs="Times New Roman"/>
          <w:sz w:val="24"/>
          <w:szCs w:val="24"/>
        </w:rPr>
        <w:t xml:space="preserve">According to </w:t>
      </w:r>
      <w:r w:rsidR="00617FA1">
        <w:rPr>
          <w:rFonts w:ascii="Arial" w:hAnsi="Arial" w:cs="Arial"/>
          <w:color w:val="222222"/>
          <w:sz w:val="20"/>
          <w:szCs w:val="20"/>
          <w:shd w:val="clear" w:color="auto" w:fill="FFFFFF"/>
        </w:rPr>
        <w:t>Holden</w:t>
      </w:r>
      <w:r w:rsidR="00617FA1">
        <w:rPr>
          <w:rFonts w:ascii="Times New Roman" w:hAnsi="Times New Roman" w:cs="Times New Roman"/>
          <w:sz w:val="24"/>
          <w:szCs w:val="24"/>
        </w:rPr>
        <w:t xml:space="preserve"> (2006), this act, passed in 2006 prohibited all financial dealings between online gambling service providers. Consequently, many foreign betting firms cut ties with American gaming companies. However, this regulation provided no mechanisms to eradicate irresponsible internet staking. </w:t>
      </w:r>
      <w:r w:rsidRPr="00C63CF0">
        <w:rPr>
          <w:rFonts w:ascii="Times New Roman" w:hAnsi="Times New Roman" w:cs="Times New Roman"/>
          <w:sz w:val="24"/>
          <w:szCs w:val="24"/>
        </w:rPr>
        <w:t>After summarizing the points, I decided to compose a summarized email and send it through the legislator's office email since i</w:t>
      </w:r>
      <w:r w:rsidR="00062D74" w:rsidRPr="00C63CF0">
        <w:rPr>
          <w:rFonts w:ascii="Times New Roman" w:hAnsi="Times New Roman" w:cs="Times New Roman"/>
          <w:sz w:val="24"/>
          <w:szCs w:val="24"/>
        </w:rPr>
        <w:t xml:space="preserve">t was difficult to find his private email address. Few days passed before Jim responded through his private email. Here, he requested that I do further research to identify the advantages of the proposed changes. This research took me two days to complete before I responded with a detailed email including all associated benefits that would make it the best choice to change the policy. Later, Jim asked me to give him time to go through the details and perform some studies on the same before deciding on whether to push for changes or not. </w:t>
      </w:r>
    </w:p>
    <w:p w:rsidR="00062D74" w:rsidRPr="00C63CF0" w:rsidRDefault="00FC1C08" w:rsidP="00C63CF0">
      <w:pPr>
        <w:spacing w:line="480" w:lineRule="auto"/>
        <w:ind w:firstLine="720"/>
        <w:jc w:val="both"/>
        <w:rPr>
          <w:rFonts w:ascii="Times New Roman" w:hAnsi="Times New Roman" w:cs="Times New Roman"/>
          <w:sz w:val="24"/>
          <w:szCs w:val="24"/>
        </w:rPr>
      </w:pPr>
      <w:r w:rsidRPr="00C63CF0">
        <w:rPr>
          <w:rFonts w:ascii="Times New Roman" w:hAnsi="Times New Roman" w:cs="Times New Roman"/>
          <w:sz w:val="24"/>
          <w:szCs w:val="24"/>
        </w:rPr>
        <w:t xml:space="preserve">After a week, the legislator informed me that he had chosen to push for an amendment of the UIGEA act through parliament since he </w:t>
      </w:r>
      <w:r w:rsidR="004E5B5B" w:rsidRPr="00C63CF0">
        <w:rPr>
          <w:rFonts w:ascii="Times New Roman" w:hAnsi="Times New Roman" w:cs="Times New Roman"/>
          <w:sz w:val="24"/>
          <w:szCs w:val="24"/>
        </w:rPr>
        <w:t>agreed</w:t>
      </w:r>
      <w:r w:rsidRPr="00C63CF0">
        <w:rPr>
          <w:rFonts w:ascii="Times New Roman" w:hAnsi="Times New Roman" w:cs="Times New Roman"/>
          <w:sz w:val="24"/>
          <w:szCs w:val="24"/>
        </w:rPr>
        <w:t xml:space="preserve"> that there was a need for change. In his </w:t>
      </w:r>
      <w:r w:rsidRPr="00C63CF0">
        <w:rPr>
          <w:rFonts w:ascii="Times New Roman" w:hAnsi="Times New Roman" w:cs="Times New Roman"/>
          <w:sz w:val="24"/>
          <w:szCs w:val="24"/>
        </w:rPr>
        <w:lastRenderedPageBreak/>
        <w:t xml:space="preserve">response, he highlighted several reasons as to why he chose to accept my request. First, Jim was concerned about the rising cases of suicide cases which he associated with the effects of gambling. Also, </w:t>
      </w:r>
      <w:r w:rsidR="004E5B5B" w:rsidRPr="00C63CF0">
        <w:rPr>
          <w:rFonts w:ascii="Times New Roman" w:hAnsi="Times New Roman" w:cs="Times New Roman"/>
          <w:sz w:val="24"/>
          <w:szCs w:val="24"/>
        </w:rPr>
        <w:t xml:space="preserve">he said that </w:t>
      </w:r>
      <w:r w:rsidR="00C63CF0" w:rsidRPr="00C63CF0">
        <w:rPr>
          <w:rFonts w:ascii="Times New Roman" w:hAnsi="Times New Roman" w:cs="Times New Roman"/>
          <w:sz w:val="24"/>
          <w:szCs w:val="24"/>
        </w:rPr>
        <w:t>it</w:t>
      </w:r>
      <w:r w:rsidR="004E5B5B" w:rsidRPr="00C63CF0">
        <w:rPr>
          <w:rFonts w:ascii="Times New Roman" w:hAnsi="Times New Roman" w:cs="Times New Roman"/>
          <w:sz w:val="24"/>
          <w:szCs w:val="24"/>
        </w:rPr>
        <w:t xml:space="preserve"> would be helpful to ensure college students are not addicted to gambling since it would make their stay at school difficult increasing the chances of engaging in illegal and irresponsible actions such as drug abuse. I wrote a response to the legislator, expressing my sincere appreciation to him for his consideration. Later, he informed me that it would be a long process since it had to go through several stages before getting enacted into law.</w:t>
      </w:r>
    </w:p>
    <w:p w:rsidR="004E5B5B" w:rsidRPr="00C63CF0" w:rsidRDefault="00FC1C08" w:rsidP="00C63CF0">
      <w:pPr>
        <w:spacing w:line="480" w:lineRule="auto"/>
        <w:ind w:firstLine="720"/>
        <w:jc w:val="center"/>
        <w:rPr>
          <w:rFonts w:ascii="Times New Roman" w:hAnsi="Times New Roman" w:cs="Times New Roman"/>
          <w:b/>
          <w:bCs/>
          <w:sz w:val="24"/>
          <w:szCs w:val="24"/>
        </w:rPr>
      </w:pPr>
      <w:r w:rsidRPr="00C63CF0">
        <w:rPr>
          <w:rFonts w:ascii="Times New Roman" w:hAnsi="Times New Roman" w:cs="Times New Roman"/>
          <w:b/>
          <w:bCs/>
          <w:sz w:val="24"/>
          <w:szCs w:val="24"/>
        </w:rPr>
        <w:t>Email Copy</w:t>
      </w:r>
    </w:p>
    <w:p w:rsidR="00C63CF0" w:rsidRPr="00C63CF0" w:rsidRDefault="00FC1C08" w:rsidP="00C63CF0">
      <w:pPr>
        <w:spacing w:line="480" w:lineRule="auto"/>
        <w:ind w:firstLine="720"/>
        <w:rPr>
          <w:rFonts w:ascii="Times New Roman" w:hAnsi="Times New Roman" w:cs="Times New Roman"/>
          <w:sz w:val="24"/>
          <w:szCs w:val="24"/>
        </w:rPr>
      </w:pPr>
      <w:r w:rsidRPr="00C63CF0">
        <w:rPr>
          <w:rFonts w:ascii="Times New Roman" w:hAnsi="Times New Roman" w:cs="Times New Roman"/>
          <w:sz w:val="24"/>
          <w:szCs w:val="24"/>
        </w:rPr>
        <w:t>Hello sir, I am delighted to write to you concerning my proposed changes to the UIGEA act of 2006 that regulates online gambling (</w:t>
      </w:r>
      <w:r w:rsidRPr="00C63CF0">
        <w:rPr>
          <w:rFonts w:ascii="Times New Roman" w:hAnsi="Times New Roman" w:cs="Times New Roman"/>
          <w:color w:val="222222"/>
          <w:sz w:val="24"/>
          <w:szCs w:val="24"/>
          <w:shd w:val="clear" w:color="auto" w:fill="FFFFFF"/>
        </w:rPr>
        <w:t>Holden, 2018)</w:t>
      </w:r>
      <w:r w:rsidRPr="00C63CF0">
        <w:rPr>
          <w:rFonts w:ascii="Times New Roman" w:hAnsi="Times New Roman" w:cs="Times New Roman"/>
          <w:sz w:val="24"/>
          <w:szCs w:val="24"/>
        </w:rPr>
        <w:t xml:space="preserve">. After carrying out </w:t>
      </w:r>
      <w:r w:rsidR="00701C81" w:rsidRPr="00C63CF0">
        <w:rPr>
          <w:rFonts w:ascii="Times New Roman" w:hAnsi="Times New Roman" w:cs="Times New Roman"/>
          <w:sz w:val="24"/>
          <w:szCs w:val="24"/>
        </w:rPr>
        <w:t>detailed research</w:t>
      </w:r>
      <w:r w:rsidRPr="00C63CF0">
        <w:rPr>
          <w:rFonts w:ascii="Times New Roman" w:hAnsi="Times New Roman" w:cs="Times New Roman"/>
          <w:sz w:val="24"/>
          <w:szCs w:val="24"/>
        </w:rPr>
        <w:t xml:space="preserve">, I </w:t>
      </w:r>
      <w:r w:rsidR="00701C81" w:rsidRPr="00C63CF0">
        <w:rPr>
          <w:rFonts w:ascii="Times New Roman" w:hAnsi="Times New Roman" w:cs="Times New Roman"/>
          <w:sz w:val="24"/>
          <w:szCs w:val="24"/>
        </w:rPr>
        <w:t xml:space="preserve">believe that the best way to deal with the gambling problem among the youth is to amend the internet gambling regulatory act. I propose an amendment of UIGEA to ban all youth online gaming activities in all states across the country. The rapidly increasing cases of drug abuse and theft associated with betting inform this proposal. I believe that youths </w:t>
      </w:r>
      <w:r w:rsidR="006F0CE7" w:rsidRPr="00C63CF0">
        <w:rPr>
          <w:rFonts w:ascii="Times New Roman" w:hAnsi="Times New Roman" w:cs="Times New Roman"/>
          <w:sz w:val="24"/>
          <w:szCs w:val="24"/>
        </w:rPr>
        <w:t>engag</w:t>
      </w:r>
      <w:r w:rsidR="00701C81" w:rsidRPr="00C63CF0">
        <w:rPr>
          <w:rFonts w:ascii="Times New Roman" w:hAnsi="Times New Roman" w:cs="Times New Roman"/>
          <w:sz w:val="24"/>
          <w:szCs w:val="24"/>
        </w:rPr>
        <w:t xml:space="preserve">e in criminal activities searching for money to gamble due to betting addiction. Therefore, the most effective way to ensure that young Americans are safe from gambling addiction is to close all loopholes that they use to engage in online gambling. Since banning online gaming would not deter all young men from betting, I propose that the minimum stake </w:t>
      </w:r>
      <w:r w:rsidR="006F0CE7" w:rsidRPr="00C63CF0">
        <w:rPr>
          <w:rFonts w:ascii="Times New Roman" w:hAnsi="Times New Roman" w:cs="Times New Roman"/>
          <w:sz w:val="24"/>
          <w:szCs w:val="24"/>
        </w:rPr>
        <w:t>be raised to $500 to make it</w:t>
      </w:r>
      <w:r w:rsidR="005C7695" w:rsidRPr="00C63CF0">
        <w:rPr>
          <w:rFonts w:ascii="Times New Roman" w:hAnsi="Times New Roman" w:cs="Times New Roman"/>
          <w:sz w:val="24"/>
          <w:szCs w:val="24"/>
        </w:rPr>
        <w:t xml:space="preserve"> difficult for college students and economically unstable people to engage in gambling activities. Kindly consider looking into the matter and let me know your opinions. Thank you.</w:t>
      </w:r>
    </w:p>
    <w:p w:rsidR="00C63CF0" w:rsidRPr="00C63CF0" w:rsidRDefault="00FC1C08" w:rsidP="00C63CF0">
      <w:pPr>
        <w:spacing w:line="480" w:lineRule="auto"/>
        <w:rPr>
          <w:rFonts w:ascii="Times New Roman" w:hAnsi="Times New Roman" w:cs="Times New Roman"/>
          <w:sz w:val="24"/>
          <w:szCs w:val="24"/>
        </w:rPr>
      </w:pPr>
      <w:r w:rsidRPr="00C63CF0">
        <w:rPr>
          <w:rFonts w:ascii="Times New Roman" w:hAnsi="Times New Roman" w:cs="Times New Roman"/>
          <w:sz w:val="24"/>
          <w:szCs w:val="24"/>
        </w:rPr>
        <w:br w:type="page"/>
      </w:r>
    </w:p>
    <w:p w:rsidR="004E5B5B" w:rsidRPr="00C63CF0" w:rsidRDefault="00FC1C08" w:rsidP="00C63CF0">
      <w:pPr>
        <w:spacing w:line="480" w:lineRule="auto"/>
        <w:ind w:firstLine="720"/>
        <w:jc w:val="center"/>
        <w:rPr>
          <w:rFonts w:ascii="Times New Roman" w:hAnsi="Times New Roman" w:cs="Times New Roman"/>
          <w:sz w:val="24"/>
          <w:szCs w:val="24"/>
        </w:rPr>
      </w:pPr>
      <w:r w:rsidRPr="00C63CF0">
        <w:rPr>
          <w:rFonts w:ascii="Times New Roman" w:hAnsi="Times New Roman" w:cs="Times New Roman"/>
          <w:sz w:val="24"/>
          <w:szCs w:val="24"/>
        </w:rPr>
        <w:lastRenderedPageBreak/>
        <w:t>References</w:t>
      </w:r>
    </w:p>
    <w:p w:rsidR="00C63CF0" w:rsidRPr="00C63CF0" w:rsidRDefault="00FC1C08" w:rsidP="00C63CF0">
      <w:pPr>
        <w:spacing w:line="480" w:lineRule="auto"/>
        <w:ind w:left="720" w:hanging="720"/>
        <w:rPr>
          <w:rFonts w:ascii="Times New Roman" w:hAnsi="Times New Roman" w:cs="Times New Roman"/>
          <w:sz w:val="24"/>
          <w:szCs w:val="24"/>
        </w:rPr>
      </w:pPr>
      <w:r w:rsidRPr="00C63CF0">
        <w:rPr>
          <w:rFonts w:ascii="Times New Roman" w:hAnsi="Times New Roman" w:cs="Times New Roman"/>
          <w:color w:val="222222"/>
          <w:sz w:val="24"/>
          <w:szCs w:val="24"/>
          <w:shd w:val="clear" w:color="auto" w:fill="FFFFFF"/>
        </w:rPr>
        <w:t>Holden, J. T. (2018). The Unlawful Internet Gambling Enforcement Act and the exemption for fantasy sports. </w:t>
      </w:r>
      <w:r w:rsidRPr="00C63CF0">
        <w:rPr>
          <w:rFonts w:ascii="Times New Roman" w:hAnsi="Times New Roman" w:cs="Times New Roman"/>
          <w:i/>
          <w:iCs/>
          <w:color w:val="222222"/>
          <w:sz w:val="24"/>
          <w:szCs w:val="24"/>
          <w:shd w:val="clear" w:color="auto" w:fill="FFFFFF"/>
        </w:rPr>
        <w:t>J. Legal Aspects Sport</w:t>
      </w:r>
      <w:r w:rsidRPr="00C63CF0">
        <w:rPr>
          <w:rFonts w:ascii="Times New Roman" w:hAnsi="Times New Roman" w:cs="Times New Roman"/>
          <w:color w:val="222222"/>
          <w:sz w:val="24"/>
          <w:szCs w:val="24"/>
          <w:shd w:val="clear" w:color="auto" w:fill="FFFFFF"/>
        </w:rPr>
        <w:t>, </w:t>
      </w:r>
      <w:r w:rsidRPr="00C63CF0">
        <w:rPr>
          <w:rFonts w:ascii="Times New Roman" w:hAnsi="Times New Roman" w:cs="Times New Roman"/>
          <w:i/>
          <w:iCs/>
          <w:color w:val="222222"/>
          <w:sz w:val="24"/>
          <w:szCs w:val="24"/>
          <w:shd w:val="clear" w:color="auto" w:fill="FFFFFF"/>
        </w:rPr>
        <w:t>28</w:t>
      </w:r>
      <w:r w:rsidRPr="00C63CF0">
        <w:rPr>
          <w:rFonts w:ascii="Times New Roman" w:hAnsi="Times New Roman" w:cs="Times New Roman"/>
          <w:color w:val="222222"/>
          <w:sz w:val="24"/>
          <w:szCs w:val="24"/>
          <w:shd w:val="clear" w:color="auto" w:fill="FFFFFF"/>
        </w:rPr>
        <w:t>, 97.</w:t>
      </w:r>
    </w:p>
    <w:sectPr w:rsidR="00C63CF0" w:rsidRPr="00C63CF0" w:rsidSect="00BB699E">
      <w:headerReference w:type="default" r:id="rId6"/>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F48A1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579A5" w16cex:dateUtc="2021-09-22T06: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48A1A4" w16cid:durableId="24F579A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37C" w:rsidRDefault="00F9337C">
      <w:pPr>
        <w:spacing w:after="0" w:line="240" w:lineRule="auto"/>
      </w:pPr>
      <w:r>
        <w:separator/>
      </w:r>
    </w:p>
  </w:endnote>
  <w:endnote w:type="continuationSeparator" w:id="1">
    <w:p w:rsidR="00F9337C" w:rsidRDefault="00F933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37C" w:rsidRDefault="00F9337C">
      <w:pPr>
        <w:spacing w:after="0" w:line="240" w:lineRule="auto"/>
      </w:pPr>
      <w:r>
        <w:separator/>
      </w:r>
    </w:p>
  </w:footnote>
  <w:footnote w:type="continuationSeparator" w:id="1">
    <w:p w:rsidR="00F9337C" w:rsidRDefault="00F933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05081596"/>
      <w:docPartObj>
        <w:docPartGallery w:val="Page Numbers (Top of Page)"/>
        <w:docPartUnique/>
      </w:docPartObj>
    </w:sdtPr>
    <w:sdtEndPr>
      <w:rPr>
        <w:noProof/>
      </w:rPr>
    </w:sdtEndPr>
    <w:sdtContent>
      <w:p w:rsidR="00D90702" w:rsidRPr="00D90702" w:rsidRDefault="007F41C6">
        <w:pPr>
          <w:pStyle w:val="Header"/>
          <w:jc w:val="right"/>
          <w:rPr>
            <w:rFonts w:ascii="Times New Roman" w:hAnsi="Times New Roman" w:cs="Times New Roman"/>
            <w:sz w:val="24"/>
            <w:szCs w:val="24"/>
          </w:rPr>
        </w:pPr>
        <w:r w:rsidRPr="00D90702">
          <w:rPr>
            <w:rFonts w:ascii="Times New Roman" w:hAnsi="Times New Roman" w:cs="Times New Roman"/>
            <w:sz w:val="24"/>
            <w:szCs w:val="24"/>
          </w:rPr>
          <w:fldChar w:fldCharType="begin"/>
        </w:r>
        <w:r w:rsidR="00FC1C08" w:rsidRPr="00D90702">
          <w:rPr>
            <w:rFonts w:ascii="Times New Roman" w:hAnsi="Times New Roman" w:cs="Times New Roman"/>
            <w:sz w:val="24"/>
            <w:szCs w:val="24"/>
          </w:rPr>
          <w:instrText xml:space="preserve"> PAGE   \* MERGEFORMAT </w:instrText>
        </w:r>
        <w:r w:rsidRPr="00D90702">
          <w:rPr>
            <w:rFonts w:ascii="Times New Roman" w:hAnsi="Times New Roman" w:cs="Times New Roman"/>
            <w:sz w:val="24"/>
            <w:szCs w:val="24"/>
          </w:rPr>
          <w:fldChar w:fldCharType="separate"/>
        </w:r>
        <w:r w:rsidR="00831F3C">
          <w:rPr>
            <w:rFonts w:ascii="Times New Roman" w:hAnsi="Times New Roman" w:cs="Times New Roman"/>
            <w:noProof/>
            <w:sz w:val="24"/>
            <w:szCs w:val="24"/>
          </w:rPr>
          <w:t>1</w:t>
        </w:r>
        <w:r w:rsidRPr="00D90702">
          <w:rPr>
            <w:rFonts w:ascii="Times New Roman" w:hAnsi="Times New Roman" w:cs="Times New Roman"/>
            <w:noProof/>
            <w:sz w:val="24"/>
            <w:szCs w:val="24"/>
          </w:rPr>
          <w:fldChar w:fldCharType="end"/>
        </w:r>
      </w:p>
    </w:sdtContent>
  </w:sdt>
  <w:p w:rsidR="00D90702" w:rsidRDefault="00D9070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0702"/>
    <w:rsid w:val="00062D74"/>
    <w:rsid w:val="000A4C6B"/>
    <w:rsid w:val="000F16DA"/>
    <w:rsid w:val="00141ABC"/>
    <w:rsid w:val="0024488A"/>
    <w:rsid w:val="002670DD"/>
    <w:rsid w:val="00464C24"/>
    <w:rsid w:val="004E5B5B"/>
    <w:rsid w:val="005C7695"/>
    <w:rsid w:val="00617FA1"/>
    <w:rsid w:val="006F0CE7"/>
    <w:rsid w:val="00701C81"/>
    <w:rsid w:val="007F41C6"/>
    <w:rsid w:val="00831F3C"/>
    <w:rsid w:val="00A03EB3"/>
    <w:rsid w:val="00BA2006"/>
    <w:rsid w:val="00BB699E"/>
    <w:rsid w:val="00C63CF0"/>
    <w:rsid w:val="00CF6B78"/>
    <w:rsid w:val="00D56881"/>
    <w:rsid w:val="00D90702"/>
    <w:rsid w:val="00DA56B3"/>
    <w:rsid w:val="00DD71C4"/>
    <w:rsid w:val="00F9337C"/>
    <w:rsid w:val="00FC1C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9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7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702"/>
  </w:style>
  <w:style w:type="paragraph" w:styleId="Footer">
    <w:name w:val="footer"/>
    <w:basedOn w:val="Normal"/>
    <w:link w:val="FooterChar"/>
    <w:uiPriority w:val="99"/>
    <w:unhideWhenUsed/>
    <w:rsid w:val="00D907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702"/>
  </w:style>
  <w:style w:type="character" w:styleId="CommentReference">
    <w:name w:val="annotation reference"/>
    <w:basedOn w:val="DefaultParagraphFont"/>
    <w:uiPriority w:val="99"/>
    <w:semiHidden/>
    <w:unhideWhenUsed/>
    <w:rsid w:val="00CF6B78"/>
    <w:rPr>
      <w:sz w:val="16"/>
      <w:szCs w:val="16"/>
    </w:rPr>
  </w:style>
  <w:style w:type="paragraph" w:styleId="CommentText">
    <w:name w:val="annotation text"/>
    <w:basedOn w:val="Normal"/>
    <w:link w:val="CommentTextChar"/>
    <w:uiPriority w:val="99"/>
    <w:semiHidden/>
    <w:unhideWhenUsed/>
    <w:rsid w:val="00CF6B78"/>
    <w:pPr>
      <w:spacing w:line="240" w:lineRule="auto"/>
    </w:pPr>
    <w:rPr>
      <w:sz w:val="20"/>
      <w:szCs w:val="20"/>
    </w:rPr>
  </w:style>
  <w:style w:type="character" w:customStyle="1" w:styleId="CommentTextChar">
    <w:name w:val="Comment Text Char"/>
    <w:basedOn w:val="DefaultParagraphFont"/>
    <w:link w:val="CommentText"/>
    <w:uiPriority w:val="99"/>
    <w:semiHidden/>
    <w:rsid w:val="00CF6B78"/>
    <w:rPr>
      <w:sz w:val="20"/>
      <w:szCs w:val="20"/>
    </w:rPr>
  </w:style>
  <w:style w:type="paragraph" w:styleId="CommentSubject">
    <w:name w:val="annotation subject"/>
    <w:basedOn w:val="CommentText"/>
    <w:next w:val="CommentText"/>
    <w:link w:val="CommentSubjectChar"/>
    <w:uiPriority w:val="99"/>
    <w:semiHidden/>
    <w:unhideWhenUsed/>
    <w:rsid w:val="00CF6B78"/>
    <w:rPr>
      <w:b/>
      <w:bCs/>
    </w:rPr>
  </w:style>
  <w:style w:type="character" w:customStyle="1" w:styleId="CommentSubjectChar">
    <w:name w:val="Comment Subject Char"/>
    <w:basedOn w:val="CommentTextChar"/>
    <w:link w:val="CommentSubject"/>
    <w:uiPriority w:val="99"/>
    <w:semiHidden/>
    <w:rsid w:val="00CF6B78"/>
    <w:rPr>
      <w:b/>
      <w:bCs/>
      <w:sz w:val="20"/>
      <w:szCs w:val="20"/>
    </w:rPr>
  </w:style>
  <w:style w:type="paragraph" w:styleId="BalloonText">
    <w:name w:val="Balloon Text"/>
    <w:basedOn w:val="Normal"/>
    <w:link w:val="BalloonTextChar"/>
    <w:uiPriority w:val="99"/>
    <w:semiHidden/>
    <w:unhideWhenUsed/>
    <w:rsid w:val="00141A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AB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8/08/relationships/commentsExtensible" Target="commentsExtensible.xml"/><Relationship Id="rId3" Type="http://schemas.openxmlformats.org/officeDocument/2006/relationships/webSettings" Target="webSettings.xml"/><Relationship Id="rId7" Type="http://schemas.openxmlformats.org/officeDocument/2006/relationships/fontTable" Target="fontTable.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11/relationships/commentsExtended" Target="commentsExtended.xml"/><Relationship Id="rId4" Type="http://schemas.openxmlformats.org/officeDocument/2006/relationships/footnotes" Target="footnot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2021-09-22T18:28:00Z</dcterms:created>
  <dcterms:modified xsi:type="dcterms:W3CDTF">2021-09-22T18:28:00Z</dcterms:modified>
</cp:coreProperties>
</file>